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EA" w:rsidRPr="00527123" w:rsidRDefault="007E7564" w:rsidP="00527123">
      <w:pPr>
        <w:widowControl/>
        <w:shd w:val="clear" w:color="auto" w:fill="FFFFFF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</w:pPr>
      <w:r w:rsidRPr="00527123"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  <w:t>天津市</w:t>
      </w:r>
      <w:r w:rsidR="00266F31" w:rsidRPr="00527123">
        <w:rPr>
          <w:rFonts w:ascii="Times New Roman" w:eastAsia="方正小标宋简体" w:hAnsi="Times New Roman" w:cs="Times New Roman" w:hint="eastAsia"/>
          <w:bCs/>
          <w:color w:val="222222"/>
          <w:spacing w:val="7"/>
          <w:kern w:val="36"/>
          <w:sz w:val="44"/>
          <w:szCs w:val="44"/>
        </w:rPr>
        <w:t>特种设备监督检验技术研究院</w:t>
      </w:r>
      <w:r w:rsidRPr="00527123"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  <w:t>2022</w:t>
      </w:r>
      <w:r w:rsidRPr="00527123">
        <w:rPr>
          <w:rFonts w:ascii="Times New Roman" w:eastAsia="方正小标宋简体" w:hAnsi="Times New Roman" w:cs="Times New Roman"/>
          <w:bCs/>
          <w:color w:val="222222"/>
          <w:spacing w:val="7"/>
          <w:kern w:val="36"/>
          <w:sz w:val="44"/>
          <w:szCs w:val="44"/>
        </w:rPr>
        <w:t>年公开招聘高层次人才拟聘用人员公示</w:t>
      </w:r>
    </w:p>
    <w:p w:rsidR="007E7564" w:rsidRDefault="007E7564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天津市</w:t>
      </w:r>
      <w:r w:rsidR="00266F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特种设备监督检验技术研究院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为天津市市场监督管理委员会所属事业单位，</w:t>
      </w:r>
      <w:r w:rsidR="00C000A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单位于2022年1</w:t>
      </w:r>
      <w:r w:rsidR="00266F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月1</w:t>
      </w:r>
      <w:r w:rsidR="002817F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日发布公告，组织实施事业单位高层次人才公开招聘。按照《天津市事业单位公开招聘人员实施办法（试行）》（津人社局发〔2011〕10号）要求，现将</w:t>
      </w:r>
      <w:r w:rsidR="00C000A8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我</w:t>
      </w:r>
      <w:bookmarkStart w:id="0" w:name="_GoBack"/>
      <w:bookmarkEnd w:id="0"/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单位拟聘用人员予以公示。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一、公示期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公示期为7个工作日，自2023年</w:t>
      </w:r>
      <w:r w:rsidR="00266F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7320D3">
        <w:rPr>
          <w:rFonts w:ascii="仿宋_GB2312" w:eastAsia="仿宋_GB2312" w:hAnsi="Arial" w:cs="Arial"/>
          <w:color w:val="000000"/>
          <w:kern w:val="0"/>
          <w:sz w:val="32"/>
          <w:szCs w:val="32"/>
        </w:rPr>
        <w:t>9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日起至2023年</w:t>
      </w:r>
      <w:r w:rsidR="00266F31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月1</w:t>
      </w:r>
      <w:r w:rsidR="007320D3">
        <w:rPr>
          <w:rFonts w:ascii="仿宋_GB2312" w:eastAsia="仿宋_GB2312" w:hAnsi="Arial" w:cs="Arial"/>
          <w:color w:val="000000"/>
          <w:kern w:val="0"/>
          <w:sz w:val="32"/>
          <w:szCs w:val="32"/>
        </w:rPr>
        <w:t>7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日止。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二、受理地点及电话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地点：天津市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特种设备监督检验技术研究院党政办公室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通讯地址（邮编）：天津市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南开区航天道32号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（300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192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）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电话：022-233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</w:t>
      </w:r>
      <w:r w:rsidR="007320D3">
        <w:rPr>
          <w:rFonts w:ascii="仿宋_GB2312" w:eastAsia="仿宋_GB2312" w:hAnsi="Arial" w:cs="Arial"/>
          <w:color w:val="000000"/>
          <w:kern w:val="0"/>
          <w:sz w:val="32"/>
          <w:szCs w:val="32"/>
        </w:rPr>
        <w:t>8346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    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联系人：</w:t>
      </w:r>
      <w:r w:rsidR="007320D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姜 斌 </w:t>
      </w:r>
      <w:r w:rsidR="007320D3">
        <w:rPr>
          <w:rFonts w:ascii="仿宋_GB2312" w:eastAsia="仿宋_GB2312" w:hAnsi="Arial" w:cs="Arial"/>
          <w:color w:val="000000"/>
          <w:kern w:val="0"/>
          <w:sz w:val="32"/>
          <w:szCs w:val="32"/>
        </w:rPr>
        <w:t xml:space="preserve">   高桂楠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三、公示要求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2.反映情况要实事求是，真实、具体，电话及信函应告知真实姓名及联系方式。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ind w:firstLine="63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3.受理机构对反映人员和反映的情况严格保密。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7E7564" w:rsidRPr="007E7564" w:rsidRDefault="007E7564" w:rsidP="007320D3">
      <w:pPr>
        <w:widowControl/>
        <w:shd w:val="clear" w:color="auto" w:fill="FFFFFF"/>
        <w:spacing w:line="570" w:lineRule="atLeast"/>
        <w:ind w:firstLineChars="900" w:firstLine="28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天津市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特种设备监督检验技术研究院</w:t>
      </w:r>
    </w:p>
    <w:p w:rsidR="007E7564" w:rsidRDefault="007E7564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2023年</w:t>
      </w:r>
      <w:r w:rsidR="00527123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月</w:t>
      </w:r>
      <w:r w:rsidR="007320D3">
        <w:rPr>
          <w:rFonts w:ascii="仿宋_GB2312" w:eastAsia="仿宋_GB2312" w:hAnsi="Arial" w:cs="Arial"/>
          <w:color w:val="000000"/>
          <w:kern w:val="0"/>
          <w:sz w:val="32"/>
          <w:szCs w:val="32"/>
        </w:rPr>
        <w:t>8</w:t>
      </w:r>
      <w:r w:rsidRPr="007E7564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日</w:t>
      </w: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527123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8038C8" w:rsidRDefault="008038C8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Arial" w:eastAsia="宋体" w:hAnsi="Arial" w:cs="Arial"/>
          <w:color w:val="000000"/>
          <w:kern w:val="0"/>
          <w:szCs w:val="21"/>
        </w:rPr>
        <w:sectPr w:rsidR="008038C8" w:rsidSect="008038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7123" w:rsidRPr="007E7564" w:rsidRDefault="00527123" w:rsidP="007E7564">
      <w:pPr>
        <w:widowControl/>
        <w:shd w:val="clear" w:color="auto" w:fill="FFFFFF"/>
        <w:spacing w:line="570" w:lineRule="atLeast"/>
        <w:ind w:firstLine="4740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7E7564" w:rsidRPr="007E7564" w:rsidRDefault="007E7564" w:rsidP="007E7564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天津市</w:t>
      </w:r>
      <w:r w:rsidR="00527123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特种设备监督检验技术研究院</w:t>
      </w:r>
    </w:p>
    <w:p w:rsidR="007E7564" w:rsidRPr="007E7564" w:rsidRDefault="007E7564" w:rsidP="007E7564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7E7564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2022年公开招聘高层次人才拟聘人选</w:t>
      </w:r>
    </w:p>
    <w:p w:rsidR="007E7564" w:rsidRDefault="007E7564" w:rsidP="007B644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  <w:r w:rsidRPr="007E7564"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  <w:t> </w:t>
      </w:r>
    </w:p>
    <w:tbl>
      <w:tblPr>
        <w:tblW w:w="138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76"/>
        <w:gridCol w:w="788"/>
        <w:gridCol w:w="1318"/>
        <w:gridCol w:w="1243"/>
        <w:gridCol w:w="1388"/>
        <w:gridCol w:w="1361"/>
        <w:gridCol w:w="1321"/>
        <w:gridCol w:w="1491"/>
        <w:gridCol w:w="1148"/>
        <w:gridCol w:w="1262"/>
        <w:gridCol w:w="855"/>
      </w:tblGrid>
      <w:tr w:rsidR="007B644A" w:rsidRPr="007E7564" w:rsidTr="007B644A">
        <w:trPr>
          <w:trHeight w:val="1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3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出生</w:t>
            </w:r>
          </w:p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年月</w:t>
            </w:r>
          </w:p>
        </w:tc>
        <w:tc>
          <w:tcPr>
            <w:tcW w:w="12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政治</w:t>
            </w:r>
          </w:p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面貌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学历</w:t>
            </w:r>
          </w:p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学位</w:t>
            </w:r>
          </w:p>
        </w:tc>
        <w:tc>
          <w:tcPr>
            <w:tcW w:w="13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专业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毕业院校或原工作单位</w:t>
            </w:r>
          </w:p>
        </w:tc>
        <w:tc>
          <w:tcPr>
            <w:tcW w:w="14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职称</w:t>
            </w:r>
          </w:p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情况</w:t>
            </w:r>
          </w:p>
        </w:tc>
        <w:tc>
          <w:tcPr>
            <w:tcW w:w="11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准考证号（报名序号）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拟聘</w:t>
            </w:r>
          </w:p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B644A" w:rsidRDefault="007B644A" w:rsidP="00CE2EC6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3"/>
                <w:szCs w:val="23"/>
              </w:rPr>
            </w:pPr>
            <w:r w:rsidRPr="007B644A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总成绩</w:t>
            </w:r>
          </w:p>
        </w:tc>
      </w:tr>
      <w:tr w:rsidR="007B644A" w:rsidRPr="00781B8B" w:rsidTr="007B644A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1160D2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1160D2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王  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1986.10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硕士研究生/工学硕士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机械工程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河北工业大学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高级工程师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20220201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科技开发中心</w:t>
            </w:r>
          </w:p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84.00</w:t>
            </w:r>
          </w:p>
        </w:tc>
      </w:tr>
      <w:tr w:rsidR="007B644A" w:rsidRPr="00781B8B" w:rsidTr="007B644A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1160D2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1160D2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郭  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1987.12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群众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博士研究生/工学博士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流体力学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天津大学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工程师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20220</w:t>
            </w:r>
            <w:r w:rsidRPr="00781B8B"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  <w:t>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科技开发中心</w:t>
            </w:r>
          </w:p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82.60</w:t>
            </w:r>
          </w:p>
        </w:tc>
      </w:tr>
      <w:tr w:rsidR="007B644A" w:rsidRPr="00781B8B" w:rsidTr="007B644A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lastRenderedPageBreak/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1160D2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1160D2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杜  非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1986.04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博士研究生/工学博士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仪器科学与技术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天津大学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高级工程师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20220</w:t>
            </w:r>
            <w:r w:rsidRPr="00781B8B"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  <w:t>401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科技开发中心</w:t>
            </w:r>
          </w:p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84.90</w:t>
            </w:r>
          </w:p>
        </w:tc>
      </w:tr>
      <w:tr w:rsidR="007B644A" w:rsidRPr="00781B8B" w:rsidTr="007B644A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1160D2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1160D2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黄小宇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1983.08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本科/工程硕士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过程装备与控制工程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天津理工大学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高级工程师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20220</w:t>
            </w:r>
            <w:r w:rsidRPr="00781B8B"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  <w:t>501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检验检测三部</w:t>
            </w:r>
          </w:p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81.30</w:t>
            </w:r>
          </w:p>
        </w:tc>
      </w:tr>
      <w:tr w:rsidR="007B644A" w:rsidRPr="00781B8B" w:rsidTr="007B644A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1160D2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1160D2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廖爱军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1983.10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本科/工学学士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机械设计制造及其自动化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太原科技大学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高级工程师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20220602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检验检测九部</w:t>
            </w:r>
          </w:p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82.40</w:t>
            </w:r>
          </w:p>
        </w:tc>
      </w:tr>
      <w:tr w:rsidR="007B644A" w:rsidRPr="00781B8B" w:rsidTr="007B644A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1160D2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1160D2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于  航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1985.01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本科/工程硕士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206D42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软件工程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543F75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南开大学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信息系统项目管理师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20220701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技术与信息化部</w:t>
            </w:r>
          </w:p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83.40</w:t>
            </w:r>
          </w:p>
        </w:tc>
      </w:tr>
      <w:tr w:rsidR="007B644A" w:rsidRPr="00781B8B" w:rsidTr="007B644A">
        <w:trPr>
          <w:trHeight w:val="1395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1160D2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1160D2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彭建军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1989.08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中共党员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硕士研究生/工商管理硕士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工商管理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南开大学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高级会计师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2</w:t>
            </w:r>
            <w:r w:rsidRPr="00781B8B"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  <w:t>0220801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财务管理部</w:t>
            </w:r>
          </w:p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专技岗8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44A" w:rsidRPr="00781B8B" w:rsidRDefault="007B644A" w:rsidP="00CE2EC6">
            <w:pPr>
              <w:widowControl/>
              <w:spacing w:line="255" w:lineRule="atLeast"/>
              <w:jc w:val="center"/>
              <w:rPr>
                <w:rFonts w:ascii="仿宋_GB2312" w:eastAsia="仿宋_GB2312" w:hAnsi="Arial" w:cs="Arial"/>
                <w:color w:val="000000"/>
                <w:kern w:val="0"/>
                <w:sz w:val="23"/>
                <w:szCs w:val="23"/>
              </w:rPr>
            </w:pPr>
            <w:r w:rsidRPr="00781B8B">
              <w:rPr>
                <w:rFonts w:ascii="仿宋_GB2312" w:eastAsia="仿宋_GB2312" w:hAnsi="Arial" w:cs="Arial" w:hint="eastAsia"/>
                <w:color w:val="000000"/>
                <w:kern w:val="0"/>
                <w:sz w:val="23"/>
                <w:szCs w:val="23"/>
              </w:rPr>
              <w:t>83.20</w:t>
            </w:r>
          </w:p>
        </w:tc>
      </w:tr>
    </w:tbl>
    <w:p w:rsidR="007B644A" w:rsidRDefault="007B644A" w:rsidP="007B644A">
      <w:pPr>
        <w:widowControl/>
        <w:shd w:val="clear" w:color="auto" w:fill="FFFFFF"/>
        <w:jc w:val="left"/>
        <w:rPr>
          <w:rFonts w:ascii="Arial" w:eastAsia="宋体" w:hAnsi="Arial" w:cs="Arial"/>
          <w:b/>
          <w:bCs/>
          <w:color w:val="000000"/>
          <w:kern w:val="0"/>
          <w:sz w:val="24"/>
          <w:szCs w:val="24"/>
        </w:rPr>
      </w:pPr>
    </w:p>
    <w:p w:rsidR="007B644A" w:rsidRDefault="007B644A" w:rsidP="007B644A">
      <w:pPr>
        <w:widowControl/>
        <w:shd w:val="clear" w:color="auto" w:fill="FFFFFF"/>
        <w:jc w:val="left"/>
      </w:pPr>
    </w:p>
    <w:sectPr w:rsidR="007B644A" w:rsidSect="007E75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2B" w:rsidRDefault="004C0B2B" w:rsidP="00266F31">
      <w:r>
        <w:separator/>
      </w:r>
    </w:p>
  </w:endnote>
  <w:endnote w:type="continuationSeparator" w:id="0">
    <w:p w:rsidR="004C0B2B" w:rsidRDefault="004C0B2B" w:rsidP="0026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2B" w:rsidRDefault="004C0B2B" w:rsidP="00266F31">
      <w:r>
        <w:separator/>
      </w:r>
    </w:p>
  </w:footnote>
  <w:footnote w:type="continuationSeparator" w:id="0">
    <w:p w:rsidR="004C0B2B" w:rsidRDefault="004C0B2B" w:rsidP="0026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564"/>
    <w:rsid w:val="00206D42"/>
    <w:rsid w:val="00266F31"/>
    <w:rsid w:val="002817F1"/>
    <w:rsid w:val="004B5E90"/>
    <w:rsid w:val="004C0B2B"/>
    <w:rsid w:val="004E54C4"/>
    <w:rsid w:val="00527123"/>
    <w:rsid w:val="00543F75"/>
    <w:rsid w:val="007320D3"/>
    <w:rsid w:val="007A706C"/>
    <w:rsid w:val="007B644A"/>
    <w:rsid w:val="007E7564"/>
    <w:rsid w:val="008038C8"/>
    <w:rsid w:val="00A95B9F"/>
    <w:rsid w:val="00AB1888"/>
    <w:rsid w:val="00AC7FE1"/>
    <w:rsid w:val="00AF7E56"/>
    <w:rsid w:val="00B86EA9"/>
    <w:rsid w:val="00C000A8"/>
    <w:rsid w:val="00C256E4"/>
    <w:rsid w:val="00C958EA"/>
    <w:rsid w:val="00F14339"/>
    <w:rsid w:val="00F43828"/>
    <w:rsid w:val="00F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76CAB6-8601-4187-A733-EC22C3A8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E756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266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66F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66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66F3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52712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2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168</Words>
  <Characters>964</Characters>
  <Application>Microsoft Office Word</Application>
  <DocSecurity>0</DocSecurity>
  <Lines>8</Lines>
  <Paragraphs>2</Paragraphs>
  <ScaleCrop>false</ScaleCrop>
  <Company>P R C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wfh</dc:creator>
  <cp:lastModifiedBy>Microsoft 帐户</cp:lastModifiedBy>
  <cp:revision>18</cp:revision>
  <dcterms:created xsi:type="dcterms:W3CDTF">2023-05-06T08:13:00Z</dcterms:created>
  <dcterms:modified xsi:type="dcterms:W3CDTF">2023-05-08T01:09:00Z</dcterms:modified>
</cp:coreProperties>
</file>